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305" w:rsidRPr="00170F23" w:rsidRDefault="00686305" w:rsidP="00894190">
      <w:pPr>
        <w:rPr>
          <w:rStyle w:val="Strong"/>
          <w:bCs/>
          <w:sz w:val="24"/>
          <w:u w:val="single"/>
        </w:rPr>
      </w:pPr>
      <w:r w:rsidRPr="00170F23">
        <w:rPr>
          <w:rStyle w:val="Strong"/>
          <w:bCs/>
          <w:sz w:val="24"/>
          <w:u w:val="single"/>
        </w:rPr>
        <w:t xml:space="preserve">MANUAL </w:t>
      </w:r>
    </w:p>
    <w:p w:rsidR="00686305" w:rsidRDefault="00686305" w:rsidP="00894190">
      <w:pPr>
        <w:rPr>
          <w:b/>
          <w:sz w:val="24"/>
        </w:rPr>
      </w:pPr>
      <w:r>
        <w:rPr>
          <w:rStyle w:val="Strong"/>
          <w:bCs/>
          <w:sz w:val="24"/>
        </w:rPr>
        <w:t xml:space="preserve">Zasady </w:t>
      </w:r>
      <w:r>
        <w:rPr>
          <w:rStyle w:val="Strong"/>
          <w:bCs/>
          <w:sz w:val="24"/>
          <w:u w:val="single"/>
        </w:rPr>
        <w:t xml:space="preserve">przechowywania i </w:t>
      </w:r>
      <w:r w:rsidRPr="00940FDA">
        <w:rPr>
          <w:rStyle w:val="Strong"/>
          <w:bCs/>
          <w:sz w:val="24"/>
          <w:u w:val="single"/>
        </w:rPr>
        <w:t>niszczenia</w:t>
      </w:r>
      <w:r>
        <w:rPr>
          <w:rStyle w:val="Strong"/>
          <w:bCs/>
          <w:sz w:val="24"/>
        </w:rPr>
        <w:t xml:space="preserve"> </w:t>
      </w:r>
      <w:r w:rsidRPr="00940FDA">
        <w:rPr>
          <w:rStyle w:val="Strong"/>
          <w:bCs/>
          <w:sz w:val="24"/>
        </w:rPr>
        <w:t>dokumentacji</w:t>
      </w:r>
      <w:r>
        <w:rPr>
          <w:rStyle w:val="Strong"/>
          <w:bCs/>
          <w:sz w:val="24"/>
        </w:rPr>
        <w:t xml:space="preserve"> papierowej zawierającej dane osobowe </w:t>
      </w:r>
      <w:r>
        <w:rPr>
          <w:b/>
          <w:sz w:val="24"/>
        </w:rPr>
        <w:t xml:space="preserve">w Instytut Gość Media </w:t>
      </w:r>
    </w:p>
    <w:p w:rsidR="00686305" w:rsidRDefault="00686305" w:rsidP="00894190">
      <w:pPr>
        <w:rPr>
          <w:szCs w:val="22"/>
        </w:rPr>
      </w:pPr>
      <w:r>
        <w:rPr>
          <w:szCs w:val="22"/>
        </w:rPr>
        <w:t>W celu zapewnienia bezpieczeństwa technicznego i organizacyjnego procesu przechowywania i niszczenia dokumentacji papierowej zawierającej dane osobowe zgodnie z RODO, nasze przedsiębiorstwo wprowadza następujące zasady:</w:t>
      </w:r>
    </w:p>
    <w:p w:rsidR="00686305" w:rsidRDefault="00686305" w:rsidP="00894190">
      <w:pPr>
        <w:pStyle w:val="ListParagraph"/>
        <w:numPr>
          <w:ilvl w:val="0"/>
          <w:numId w:val="1"/>
        </w:numPr>
        <w:rPr>
          <w:szCs w:val="22"/>
        </w:rPr>
      </w:pPr>
      <w:r>
        <w:rPr>
          <w:szCs w:val="22"/>
        </w:rPr>
        <w:t>Instytut Gość Media</w:t>
      </w:r>
      <w:r>
        <w:rPr>
          <w:i/>
          <w:szCs w:val="22"/>
        </w:rPr>
        <w:t xml:space="preserve"> s</w:t>
      </w:r>
      <w:r>
        <w:rPr>
          <w:szCs w:val="22"/>
        </w:rPr>
        <w:t>tosuje standardy ochrony danych osobowych zgodne z obowiązującymi przepisami ochrony danych osobowych RODO i porządku krajowego.</w:t>
      </w:r>
    </w:p>
    <w:p w:rsidR="00686305" w:rsidRDefault="00686305" w:rsidP="00894190">
      <w:pPr>
        <w:pStyle w:val="ListParagraph"/>
        <w:numPr>
          <w:ilvl w:val="0"/>
          <w:numId w:val="1"/>
        </w:numPr>
        <w:rPr>
          <w:szCs w:val="22"/>
        </w:rPr>
      </w:pPr>
      <w:r>
        <w:rPr>
          <w:szCs w:val="22"/>
        </w:rPr>
        <w:t>Instytut Gość Media</w:t>
      </w:r>
      <w:r>
        <w:rPr>
          <w:i/>
          <w:szCs w:val="22"/>
        </w:rPr>
        <w:t xml:space="preserve"> </w:t>
      </w:r>
      <w:r>
        <w:rPr>
          <w:szCs w:val="22"/>
        </w:rPr>
        <w:t>stosuje zasadę ewidencjonowania wejść/wyjść do jej siedziby.</w:t>
      </w:r>
    </w:p>
    <w:p w:rsidR="00686305" w:rsidRDefault="00686305" w:rsidP="00894190">
      <w:pPr>
        <w:pStyle w:val="ListParagraph"/>
        <w:numPr>
          <w:ilvl w:val="0"/>
          <w:numId w:val="1"/>
        </w:numPr>
        <w:rPr>
          <w:szCs w:val="22"/>
        </w:rPr>
      </w:pPr>
      <w:r>
        <w:rPr>
          <w:szCs w:val="22"/>
        </w:rPr>
        <w:t>Instytut Gość Media stosuje tzw. politykę kluczy – ewidencja pobrania i zdania kluczy prowadzona przez wyznaczonego pracownika.</w:t>
      </w:r>
    </w:p>
    <w:p w:rsidR="00686305" w:rsidRDefault="00686305" w:rsidP="00894190">
      <w:pPr>
        <w:pStyle w:val="ListParagraph"/>
        <w:numPr>
          <w:ilvl w:val="0"/>
          <w:numId w:val="1"/>
        </w:numPr>
        <w:rPr>
          <w:szCs w:val="22"/>
        </w:rPr>
      </w:pPr>
      <w:r>
        <w:rPr>
          <w:szCs w:val="22"/>
        </w:rPr>
        <w:t>Instytut Gość Media stosuje monitoring wizyjny w celach bezpieczeństwa organizacyjnego, a w tym związanego z ochroną danych osobowych.</w:t>
      </w:r>
    </w:p>
    <w:p w:rsidR="00686305" w:rsidRDefault="00686305" w:rsidP="00894190">
      <w:pPr>
        <w:pStyle w:val="ListParagraph"/>
        <w:numPr>
          <w:ilvl w:val="0"/>
          <w:numId w:val="1"/>
        </w:numPr>
        <w:rPr>
          <w:szCs w:val="22"/>
        </w:rPr>
      </w:pPr>
      <w:r>
        <w:rPr>
          <w:szCs w:val="22"/>
        </w:rPr>
        <w:t>Instytut Gość Media stosuje tzw. politykę czystego biurka – tj. niepozostawiania po zakończonym dniu pracy dokumentacji zawierającej dane osobowe na biurku i innych łatwo dostępnych miejscach np. parapety, wnętrza samochodów.</w:t>
      </w:r>
    </w:p>
    <w:p w:rsidR="00686305" w:rsidRDefault="00686305" w:rsidP="00894190">
      <w:pPr>
        <w:pStyle w:val="ListParagraph"/>
        <w:numPr>
          <w:ilvl w:val="0"/>
          <w:numId w:val="1"/>
        </w:numPr>
        <w:rPr>
          <w:szCs w:val="22"/>
        </w:rPr>
      </w:pPr>
      <w:r>
        <w:rPr>
          <w:szCs w:val="22"/>
        </w:rPr>
        <w:t>Instytut Gość Media  wyposaża obszar przetwarzania danych osobowych w szafy zamykane na klucz.</w:t>
      </w:r>
    </w:p>
    <w:p w:rsidR="00686305" w:rsidRDefault="00686305" w:rsidP="0057237B">
      <w:pPr>
        <w:pStyle w:val="ListParagraph"/>
        <w:numPr>
          <w:ilvl w:val="0"/>
          <w:numId w:val="1"/>
        </w:numPr>
        <w:rPr>
          <w:szCs w:val="22"/>
        </w:rPr>
      </w:pPr>
      <w:r>
        <w:rPr>
          <w:szCs w:val="22"/>
        </w:rPr>
        <w:t xml:space="preserve">Instytut Gość Media  wyposaża obszar przetwarzania danych osobowych w profesjonalne urządzenia niszczące tzw. niszczarki dokumentacji papierowej. </w:t>
      </w:r>
    </w:p>
    <w:p w:rsidR="00686305" w:rsidRPr="003627A8" w:rsidRDefault="00686305" w:rsidP="0057237B">
      <w:pPr>
        <w:ind w:left="360"/>
        <w:rPr>
          <w:b/>
          <w:szCs w:val="22"/>
        </w:rPr>
      </w:pPr>
      <w:r w:rsidRPr="003627A8">
        <w:rPr>
          <w:b/>
          <w:szCs w:val="22"/>
        </w:rPr>
        <w:t>Mając powyższe na uwadze:</w:t>
      </w:r>
    </w:p>
    <w:p w:rsidR="00686305" w:rsidRDefault="00686305" w:rsidP="00894190">
      <w:pPr>
        <w:pStyle w:val="ListParagraph"/>
        <w:numPr>
          <w:ilvl w:val="0"/>
          <w:numId w:val="1"/>
        </w:numPr>
        <w:rPr>
          <w:szCs w:val="22"/>
        </w:rPr>
      </w:pPr>
      <w:r>
        <w:rPr>
          <w:szCs w:val="22"/>
        </w:rPr>
        <w:t>Zabrania się pozostawiania dokumentacji papierowej zawierającej dane osobowe bez nadzoru.</w:t>
      </w:r>
    </w:p>
    <w:p w:rsidR="00686305" w:rsidRDefault="00686305" w:rsidP="00894190">
      <w:pPr>
        <w:pStyle w:val="ListParagraph"/>
        <w:numPr>
          <w:ilvl w:val="0"/>
          <w:numId w:val="1"/>
        </w:numPr>
        <w:rPr>
          <w:szCs w:val="22"/>
        </w:rPr>
      </w:pPr>
      <w:r>
        <w:rPr>
          <w:szCs w:val="22"/>
        </w:rPr>
        <w:t>Zabrania się pozostawiania dokumentacji papierowej zawierającej dane osobowe u osób nieupoważnionych.</w:t>
      </w:r>
    </w:p>
    <w:p w:rsidR="00686305" w:rsidRDefault="00686305" w:rsidP="00894190">
      <w:pPr>
        <w:pStyle w:val="ListParagraph"/>
        <w:numPr>
          <w:ilvl w:val="0"/>
          <w:numId w:val="1"/>
        </w:numPr>
        <w:rPr>
          <w:szCs w:val="22"/>
        </w:rPr>
      </w:pPr>
      <w:r>
        <w:rPr>
          <w:szCs w:val="22"/>
        </w:rPr>
        <w:t>Zabrania się pozostawiania dokumentacji papierowej zawierającej dane osobowe w miejscach łatwo dostępnych i sprzecznych z zasadą polityki czystego biurka a zwłaszcza w strefie obsługi klienta.</w:t>
      </w:r>
    </w:p>
    <w:p w:rsidR="00686305" w:rsidRDefault="00686305" w:rsidP="00894190">
      <w:pPr>
        <w:pStyle w:val="ListParagraph"/>
        <w:numPr>
          <w:ilvl w:val="0"/>
          <w:numId w:val="1"/>
        </w:numPr>
        <w:rPr>
          <w:szCs w:val="22"/>
        </w:rPr>
      </w:pPr>
      <w:r>
        <w:rPr>
          <w:szCs w:val="22"/>
        </w:rPr>
        <w:t>Nakazuje się niszczenie dokumentacji papierowej zawierającej dane osobowe wyłącznie w niszczarkach należących do Instytut Gość Media.</w:t>
      </w:r>
    </w:p>
    <w:p w:rsidR="00686305" w:rsidRDefault="00686305" w:rsidP="009126F5">
      <w:pPr>
        <w:pStyle w:val="ListParagraph"/>
        <w:numPr>
          <w:ilvl w:val="0"/>
          <w:numId w:val="1"/>
        </w:numPr>
        <w:rPr>
          <w:szCs w:val="22"/>
        </w:rPr>
      </w:pPr>
      <w:r>
        <w:rPr>
          <w:szCs w:val="22"/>
        </w:rPr>
        <w:t>Zabrania się niszczenia dokumentacji papierowej zawierającej dane osobowe w inny, niż wskazany punktem poprzedzającym, sposób.</w:t>
      </w:r>
    </w:p>
    <w:p w:rsidR="00686305" w:rsidRDefault="00686305" w:rsidP="00894190">
      <w:pPr>
        <w:pStyle w:val="ListParagraph"/>
        <w:numPr>
          <w:ilvl w:val="0"/>
          <w:numId w:val="1"/>
        </w:numPr>
        <w:rPr>
          <w:szCs w:val="22"/>
        </w:rPr>
      </w:pPr>
      <w:r>
        <w:rPr>
          <w:szCs w:val="22"/>
        </w:rPr>
        <w:t>Zabrania się pozostawiania w lub na niszczarce i jej podajnikach jakichkolwiek dokumentów papierowych zawierających dane osobowe z możliwością ich odczytania.</w:t>
      </w:r>
    </w:p>
    <w:p w:rsidR="00686305" w:rsidRDefault="00686305" w:rsidP="001B4EF5">
      <w:pPr>
        <w:pStyle w:val="ListParagraph"/>
        <w:numPr>
          <w:ilvl w:val="0"/>
          <w:numId w:val="1"/>
        </w:numPr>
      </w:pPr>
      <w:r>
        <w:rPr>
          <w:szCs w:val="22"/>
        </w:rPr>
        <w:t>W razie awarii niszczarki należy powiadomić o tym fakcie dział administracji.</w:t>
      </w:r>
    </w:p>
    <w:sectPr w:rsidR="00686305" w:rsidSect="0093282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305" w:rsidRDefault="00686305" w:rsidP="001B4EF5">
      <w:pPr>
        <w:spacing w:after="0" w:line="240" w:lineRule="auto"/>
      </w:pPr>
      <w:r>
        <w:separator/>
      </w:r>
    </w:p>
  </w:endnote>
  <w:endnote w:type="continuationSeparator" w:id="0">
    <w:p w:rsidR="00686305" w:rsidRDefault="00686305" w:rsidP="001B4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305" w:rsidRDefault="00686305" w:rsidP="001B4EF5">
      <w:pPr>
        <w:spacing w:after="0" w:line="240" w:lineRule="auto"/>
      </w:pPr>
      <w:r>
        <w:separator/>
      </w:r>
    </w:p>
  </w:footnote>
  <w:footnote w:type="continuationSeparator" w:id="0">
    <w:p w:rsidR="00686305" w:rsidRDefault="00686305" w:rsidP="001B4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305" w:rsidRDefault="00686305" w:rsidP="001B4EF5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37BC3"/>
    <w:multiLevelType w:val="hybridMultilevel"/>
    <w:tmpl w:val="E67E11E2"/>
    <w:lvl w:ilvl="0" w:tplc="552AB734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784B3A08"/>
    <w:multiLevelType w:val="hybridMultilevel"/>
    <w:tmpl w:val="10BC71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5E1E"/>
    <w:rsid w:val="000D5E1E"/>
    <w:rsid w:val="001455F0"/>
    <w:rsid w:val="00170F23"/>
    <w:rsid w:val="001B4EF5"/>
    <w:rsid w:val="001E5EF3"/>
    <w:rsid w:val="003627A8"/>
    <w:rsid w:val="00486752"/>
    <w:rsid w:val="0057237B"/>
    <w:rsid w:val="005F6A2D"/>
    <w:rsid w:val="0062391C"/>
    <w:rsid w:val="00686305"/>
    <w:rsid w:val="0078707B"/>
    <w:rsid w:val="00894190"/>
    <w:rsid w:val="009126F5"/>
    <w:rsid w:val="00932828"/>
    <w:rsid w:val="00940FDA"/>
    <w:rsid w:val="009768D6"/>
    <w:rsid w:val="00A637CD"/>
    <w:rsid w:val="00B23C8D"/>
    <w:rsid w:val="00CB5A58"/>
    <w:rsid w:val="00E17213"/>
    <w:rsid w:val="00E56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190"/>
    <w:pPr>
      <w:spacing w:after="200" w:line="360" w:lineRule="auto"/>
      <w:jc w:val="both"/>
    </w:pPr>
    <w:rPr>
      <w:rFonts w:ascii="Georgia" w:hAnsi="Georgia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894190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8941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B4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B4EF5"/>
    <w:rPr>
      <w:rFonts w:ascii="Georgia" w:eastAsia="Times New Roman" w:hAnsi="Georg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B4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B4EF5"/>
    <w:rPr>
      <w:rFonts w:ascii="Georgia" w:eastAsia="Times New Roman" w:hAnsi="Georg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315</Words>
  <Characters>1892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</dc:title>
  <dc:subject/>
  <dc:creator>Paweł Biały</dc:creator>
  <cp:keywords/>
  <dc:description/>
  <cp:lastModifiedBy>xMarek Gancarczyk</cp:lastModifiedBy>
  <cp:revision>2</cp:revision>
  <dcterms:created xsi:type="dcterms:W3CDTF">2018-10-31T12:51:00Z</dcterms:created>
  <dcterms:modified xsi:type="dcterms:W3CDTF">2018-10-31T12:51:00Z</dcterms:modified>
</cp:coreProperties>
</file>